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353" w:rsidRPr="00901353" w:rsidRDefault="00901353" w:rsidP="00901353">
      <w:pPr>
        <w:jc w:val="center"/>
        <w:rPr>
          <w:b/>
        </w:rPr>
      </w:pPr>
      <w:r w:rsidRPr="00901353">
        <w:rPr>
          <w:b/>
          <w:i/>
        </w:rPr>
        <w:t xml:space="preserve">Narrative Techniques Scavenger Hunt </w:t>
      </w:r>
    </w:p>
    <w:p w:rsidR="00901353" w:rsidRPr="00901353" w:rsidRDefault="00901353" w:rsidP="00901353">
      <w:pPr>
        <w:jc w:val="center"/>
        <w:rPr>
          <w:sz w:val="20"/>
        </w:rPr>
      </w:pPr>
      <w:r w:rsidRPr="00901353">
        <w:rPr>
          <w:sz w:val="20"/>
        </w:rPr>
        <w:t>Name ______________________________________________________________________________________________________________</w:t>
      </w:r>
    </w:p>
    <w:p w:rsidR="00901353" w:rsidRPr="00901353" w:rsidRDefault="00901353" w:rsidP="00901353">
      <w:r w:rsidRPr="00901353">
        <w:t xml:space="preserve">Jon </w:t>
      </w:r>
      <w:proofErr w:type="spellStart"/>
      <w:r w:rsidRPr="00901353">
        <w:t>Scieszka</w:t>
      </w:r>
      <w:proofErr w:type="spellEnd"/>
      <w:r w:rsidRPr="00901353">
        <w:t xml:space="preserve"> wrote </w:t>
      </w:r>
      <w:r w:rsidRPr="00901353">
        <w:rPr>
          <w:i/>
        </w:rPr>
        <w:t xml:space="preserve">Knucklehead </w:t>
      </w:r>
      <w:r w:rsidRPr="00901353">
        <w:t xml:space="preserve">to share all the crazy things that happened to him growing up with five brothers. In his writing, he uses a variety of narrative techniques. For each example below, first define it, and then find as many examples as you can from his book. Explain each example and the effect that technique has on the reader. </w:t>
      </w:r>
    </w:p>
    <w:tbl>
      <w:tblPr>
        <w:tblStyle w:val="TableGrid"/>
        <w:tblW w:w="0" w:type="auto"/>
        <w:tblLook w:val="04A0" w:firstRow="1" w:lastRow="0" w:firstColumn="1" w:lastColumn="0" w:noHBand="0" w:noVBand="1"/>
      </w:tblPr>
      <w:tblGrid>
        <w:gridCol w:w="3263"/>
        <w:gridCol w:w="3245"/>
        <w:gridCol w:w="3222"/>
        <w:gridCol w:w="3220"/>
      </w:tblGrid>
      <w:tr w:rsidR="00901353" w:rsidTr="00901353">
        <w:tc>
          <w:tcPr>
            <w:tcW w:w="3263" w:type="dxa"/>
          </w:tcPr>
          <w:p w:rsidR="00901353" w:rsidRPr="00BC02E3" w:rsidRDefault="00901353" w:rsidP="00BC02E3">
            <w:pPr>
              <w:rPr>
                <w:b/>
                <w:sz w:val="24"/>
              </w:rPr>
            </w:pPr>
            <w:r w:rsidRPr="00BC02E3">
              <w:rPr>
                <w:b/>
                <w:sz w:val="24"/>
              </w:rPr>
              <w:t>Technique/Definition</w:t>
            </w:r>
          </w:p>
        </w:tc>
        <w:tc>
          <w:tcPr>
            <w:tcW w:w="3245" w:type="dxa"/>
          </w:tcPr>
          <w:p w:rsidR="00901353" w:rsidRPr="00BC02E3" w:rsidRDefault="00901353" w:rsidP="00BC02E3">
            <w:pPr>
              <w:rPr>
                <w:b/>
                <w:sz w:val="24"/>
              </w:rPr>
            </w:pPr>
            <w:r w:rsidRPr="00BC02E3">
              <w:rPr>
                <w:b/>
                <w:sz w:val="24"/>
              </w:rPr>
              <w:t>Example/Quote (page number)</w:t>
            </w:r>
          </w:p>
        </w:tc>
        <w:tc>
          <w:tcPr>
            <w:tcW w:w="3222" w:type="dxa"/>
          </w:tcPr>
          <w:p w:rsidR="00901353" w:rsidRPr="00BC02E3" w:rsidRDefault="00901353" w:rsidP="00BC02E3">
            <w:pPr>
              <w:rPr>
                <w:b/>
                <w:sz w:val="24"/>
              </w:rPr>
            </w:pPr>
            <w:r w:rsidRPr="00BC02E3">
              <w:rPr>
                <w:b/>
                <w:sz w:val="24"/>
              </w:rPr>
              <w:t>Explain the example</w:t>
            </w:r>
          </w:p>
        </w:tc>
        <w:tc>
          <w:tcPr>
            <w:tcW w:w="3220" w:type="dxa"/>
          </w:tcPr>
          <w:p w:rsidR="00901353" w:rsidRPr="00BC02E3" w:rsidRDefault="00901353" w:rsidP="00BC02E3">
            <w:pPr>
              <w:rPr>
                <w:b/>
                <w:sz w:val="24"/>
              </w:rPr>
            </w:pPr>
            <w:r w:rsidRPr="00BC02E3">
              <w:rPr>
                <w:b/>
                <w:sz w:val="24"/>
              </w:rPr>
              <w:t>Effect Created</w:t>
            </w:r>
          </w:p>
        </w:tc>
      </w:tr>
      <w:tr w:rsidR="00901353" w:rsidTr="00901353">
        <w:tc>
          <w:tcPr>
            <w:tcW w:w="3263" w:type="dxa"/>
          </w:tcPr>
          <w:p w:rsidR="00901353" w:rsidRPr="00B75546" w:rsidRDefault="00901353" w:rsidP="00BC02E3">
            <w:pPr>
              <w:rPr>
                <w:b/>
              </w:rPr>
            </w:pPr>
            <w:r w:rsidRPr="00B75546">
              <w:rPr>
                <w:b/>
              </w:rPr>
              <w:t>Metaphor</w:t>
            </w:r>
          </w:p>
          <w:p w:rsidR="00901353" w:rsidRDefault="00901353" w:rsidP="00BC02E3"/>
          <w:p w:rsidR="00901353" w:rsidRDefault="00901353" w:rsidP="00BC02E3"/>
          <w:p w:rsidR="00901353" w:rsidRDefault="00901353" w:rsidP="00BC02E3"/>
          <w:p w:rsidR="00901353" w:rsidRDefault="00901353" w:rsidP="00BC02E3"/>
        </w:tc>
        <w:tc>
          <w:tcPr>
            <w:tcW w:w="3245" w:type="dxa"/>
          </w:tcPr>
          <w:p w:rsidR="00901353" w:rsidRDefault="00901353" w:rsidP="00BC02E3"/>
        </w:tc>
        <w:tc>
          <w:tcPr>
            <w:tcW w:w="3222" w:type="dxa"/>
          </w:tcPr>
          <w:p w:rsidR="00901353" w:rsidRDefault="00901353" w:rsidP="00BC02E3"/>
        </w:tc>
        <w:tc>
          <w:tcPr>
            <w:tcW w:w="3220" w:type="dxa"/>
          </w:tcPr>
          <w:p w:rsidR="00901353" w:rsidRDefault="00901353" w:rsidP="00BC02E3"/>
        </w:tc>
      </w:tr>
      <w:tr w:rsidR="00901353" w:rsidTr="00901353">
        <w:tc>
          <w:tcPr>
            <w:tcW w:w="3263" w:type="dxa"/>
          </w:tcPr>
          <w:p w:rsidR="00901353" w:rsidRPr="00B75546" w:rsidRDefault="00901353" w:rsidP="00BC02E3">
            <w:pPr>
              <w:rPr>
                <w:b/>
              </w:rPr>
            </w:pPr>
            <w:r w:rsidRPr="00B75546">
              <w:rPr>
                <w:b/>
              </w:rPr>
              <w:t>Simile</w:t>
            </w:r>
          </w:p>
          <w:p w:rsidR="00901353" w:rsidRDefault="00901353" w:rsidP="00BC02E3"/>
          <w:p w:rsidR="00901353" w:rsidRDefault="00901353" w:rsidP="00BC02E3"/>
          <w:p w:rsidR="00901353" w:rsidRDefault="00901353" w:rsidP="00BC02E3"/>
          <w:p w:rsidR="00901353" w:rsidRDefault="00901353" w:rsidP="00BC02E3"/>
        </w:tc>
        <w:tc>
          <w:tcPr>
            <w:tcW w:w="3245" w:type="dxa"/>
          </w:tcPr>
          <w:p w:rsidR="00901353" w:rsidRDefault="00901353" w:rsidP="00BC02E3"/>
          <w:p w:rsidR="00901353" w:rsidRDefault="00901353" w:rsidP="00BC02E3"/>
        </w:tc>
        <w:tc>
          <w:tcPr>
            <w:tcW w:w="3222" w:type="dxa"/>
          </w:tcPr>
          <w:p w:rsidR="00901353" w:rsidRDefault="00901353" w:rsidP="00BC02E3"/>
        </w:tc>
        <w:tc>
          <w:tcPr>
            <w:tcW w:w="3220" w:type="dxa"/>
          </w:tcPr>
          <w:p w:rsidR="00901353" w:rsidRDefault="00901353" w:rsidP="00BC02E3"/>
        </w:tc>
      </w:tr>
      <w:tr w:rsidR="00901353" w:rsidTr="00901353">
        <w:tc>
          <w:tcPr>
            <w:tcW w:w="3263" w:type="dxa"/>
          </w:tcPr>
          <w:p w:rsidR="00901353" w:rsidRPr="00B75546" w:rsidRDefault="00901353" w:rsidP="00BC02E3">
            <w:pPr>
              <w:rPr>
                <w:b/>
              </w:rPr>
            </w:pPr>
            <w:r w:rsidRPr="00B75546">
              <w:rPr>
                <w:b/>
              </w:rPr>
              <w:t>Sensory language</w:t>
            </w:r>
          </w:p>
          <w:p w:rsidR="00901353" w:rsidRDefault="00901353" w:rsidP="00BC02E3"/>
          <w:p w:rsidR="00901353" w:rsidRDefault="00901353" w:rsidP="00BC02E3"/>
          <w:p w:rsidR="00901353" w:rsidRDefault="00901353" w:rsidP="00BC02E3"/>
          <w:p w:rsidR="00901353" w:rsidRDefault="00901353" w:rsidP="00BC02E3"/>
        </w:tc>
        <w:tc>
          <w:tcPr>
            <w:tcW w:w="3245" w:type="dxa"/>
          </w:tcPr>
          <w:p w:rsidR="00901353" w:rsidRDefault="00901353" w:rsidP="00BC02E3"/>
        </w:tc>
        <w:tc>
          <w:tcPr>
            <w:tcW w:w="3222" w:type="dxa"/>
          </w:tcPr>
          <w:p w:rsidR="00901353" w:rsidRDefault="00901353" w:rsidP="00BC02E3"/>
        </w:tc>
        <w:tc>
          <w:tcPr>
            <w:tcW w:w="3220" w:type="dxa"/>
          </w:tcPr>
          <w:p w:rsidR="00901353" w:rsidRDefault="00901353" w:rsidP="00BC02E3"/>
        </w:tc>
      </w:tr>
      <w:tr w:rsidR="00901353" w:rsidTr="00901353">
        <w:tc>
          <w:tcPr>
            <w:tcW w:w="3263" w:type="dxa"/>
          </w:tcPr>
          <w:p w:rsidR="00901353" w:rsidRPr="00B75546" w:rsidRDefault="00901353" w:rsidP="00BC02E3">
            <w:pPr>
              <w:rPr>
                <w:b/>
              </w:rPr>
            </w:pPr>
            <w:r w:rsidRPr="00B75546">
              <w:rPr>
                <w:b/>
              </w:rPr>
              <w:lastRenderedPageBreak/>
              <w:t>Imagery</w:t>
            </w:r>
          </w:p>
          <w:p w:rsidR="00901353" w:rsidRDefault="00901353" w:rsidP="00BC02E3"/>
          <w:p w:rsidR="00901353" w:rsidRDefault="00901353" w:rsidP="00BC02E3"/>
          <w:p w:rsidR="00901353" w:rsidRDefault="00901353" w:rsidP="00BC02E3"/>
          <w:p w:rsidR="00901353" w:rsidRDefault="00901353" w:rsidP="00BC02E3"/>
          <w:p w:rsidR="00901353" w:rsidRDefault="00901353" w:rsidP="00BC02E3"/>
        </w:tc>
        <w:tc>
          <w:tcPr>
            <w:tcW w:w="3245" w:type="dxa"/>
          </w:tcPr>
          <w:p w:rsidR="00901353" w:rsidRDefault="00901353" w:rsidP="00BC02E3"/>
          <w:p w:rsidR="00901353" w:rsidRDefault="00901353" w:rsidP="00BC02E3"/>
        </w:tc>
        <w:tc>
          <w:tcPr>
            <w:tcW w:w="3222" w:type="dxa"/>
          </w:tcPr>
          <w:p w:rsidR="00901353" w:rsidRDefault="00901353" w:rsidP="00BC02E3"/>
        </w:tc>
        <w:tc>
          <w:tcPr>
            <w:tcW w:w="3220" w:type="dxa"/>
          </w:tcPr>
          <w:p w:rsidR="00901353" w:rsidRDefault="00901353" w:rsidP="00BC02E3"/>
        </w:tc>
      </w:tr>
      <w:tr w:rsidR="00901353" w:rsidTr="00901353">
        <w:tc>
          <w:tcPr>
            <w:tcW w:w="3263" w:type="dxa"/>
          </w:tcPr>
          <w:p w:rsidR="00901353" w:rsidRPr="00B75546" w:rsidRDefault="00901353" w:rsidP="00BC02E3">
            <w:pPr>
              <w:rPr>
                <w:b/>
              </w:rPr>
            </w:pPr>
            <w:r>
              <w:rPr>
                <w:b/>
              </w:rPr>
              <w:t xml:space="preserve">Dialogue </w:t>
            </w:r>
          </w:p>
          <w:p w:rsidR="00901353" w:rsidRDefault="00901353" w:rsidP="00BC02E3"/>
          <w:p w:rsidR="00901353" w:rsidRDefault="00901353" w:rsidP="00BC02E3"/>
          <w:p w:rsidR="00901353" w:rsidRDefault="00901353" w:rsidP="00BC02E3"/>
          <w:p w:rsidR="00901353" w:rsidRDefault="00901353" w:rsidP="00BC02E3"/>
        </w:tc>
        <w:tc>
          <w:tcPr>
            <w:tcW w:w="3245" w:type="dxa"/>
          </w:tcPr>
          <w:p w:rsidR="00901353" w:rsidRDefault="00901353" w:rsidP="00BC02E3"/>
        </w:tc>
        <w:tc>
          <w:tcPr>
            <w:tcW w:w="3222" w:type="dxa"/>
          </w:tcPr>
          <w:p w:rsidR="00901353" w:rsidRDefault="00901353" w:rsidP="00BC02E3"/>
        </w:tc>
        <w:tc>
          <w:tcPr>
            <w:tcW w:w="3220" w:type="dxa"/>
          </w:tcPr>
          <w:p w:rsidR="00901353" w:rsidRDefault="00901353" w:rsidP="00BC02E3"/>
        </w:tc>
      </w:tr>
      <w:tr w:rsidR="00901353" w:rsidTr="00901353">
        <w:tc>
          <w:tcPr>
            <w:tcW w:w="3263" w:type="dxa"/>
          </w:tcPr>
          <w:p w:rsidR="00901353" w:rsidRPr="00B75546" w:rsidRDefault="00901353" w:rsidP="00BC02E3">
            <w:pPr>
              <w:rPr>
                <w:b/>
              </w:rPr>
            </w:pPr>
            <w:r w:rsidRPr="00B75546">
              <w:rPr>
                <w:b/>
              </w:rPr>
              <w:t>Tone/mood</w:t>
            </w:r>
          </w:p>
          <w:p w:rsidR="00901353" w:rsidRPr="00B75546" w:rsidRDefault="00901353" w:rsidP="00BC02E3">
            <w:pPr>
              <w:rPr>
                <w:b/>
              </w:rPr>
            </w:pPr>
          </w:p>
          <w:p w:rsidR="00901353" w:rsidRDefault="00901353" w:rsidP="00BC02E3"/>
          <w:p w:rsidR="00901353" w:rsidRDefault="00901353" w:rsidP="00BC02E3"/>
        </w:tc>
        <w:tc>
          <w:tcPr>
            <w:tcW w:w="3245" w:type="dxa"/>
          </w:tcPr>
          <w:p w:rsidR="00901353" w:rsidRDefault="00901353" w:rsidP="00BC02E3"/>
        </w:tc>
        <w:tc>
          <w:tcPr>
            <w:tcW w:w="3222" w:type="dxa"/>
          </w:tcPr>
          <w:p w:rsidR="00901353" w:rsidRDefault="00901353" w:rsidP="00BC02E3"/>
        </w:tc>
        <w:tc>
          <w:tcPr>
            <w:tcW w:w="3220" w:type="dxa"/>
          </w:tcPr>
          <w:p w:rsidR="00901353" w:rsidRDefault="00901353" w:rsidP="00BC02E3"/>
        </w:tc>
      </w:tr>
    </w:tbl>
    <w:p w:rsidR="004F66D9" w:rsidRDefault="002F7223">
      <w:bookmarkStart w:id="0" w:name="_GoBack"/>
      <w:bookmarkEnd w:id="0"/>
    </w:p>
    <w:sectPr w:rsidR="004F66D9" w:rsidSect="0090135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353"/>
    <w:rsid w:val="002F7223"/>
    <w:rsid w:val="007B587E"/>
    <w:rsid w:val="00901353"/>
    <w:rsid w:val="00CE3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35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13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35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13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103</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Fayette County Public Schools</Company>
  <LinksUpToDate>false</LinksUpToDate>
  <CharactersWithSpaces>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Kauffeld, Chelsea</dc:creator>
  <cp:lastModifiedBy>Cheech</cp:lastModifiedBy>
  <cp:revision>2</cp:revision>
  <dcterms:created xsi:type="dcterms:W3CDTF">2014-04-13T20:53:00Z</dcterms:created>
  <dcterms:modified xsi:type="dcterms:W3CDTF">2014-04-13T20:53:00Z</dcterms:modified>
</cp:coreProperties>
</file>